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635D36EA" w:rsidR="00814A31" w:rsidRPr="00BA23BE" w:rsidRDefault="00814A31" w:rsidP="00814A31">
      <w:pPr>
        <w:spacing w:after="12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Mszana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>
        <w:rPr>
          <w:rFonts w:ascii="Tahoma" w:eastAsia="Calibri" w:hAnsi="Tahoma" w:cs="Tahoma"/>
          <w:kern w:val="0"/>
          <w:szCs w:val="22"/>
          <w:lang w:eastAsia="en-US"/>
        </w:rPr>
        <w:t>28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1AC43D7A" w14:textId="35EFCA17" w:rsidR="00814A31" w:rsidRDefault="00814A31" w:rsidP="00EB70CB">
      <w:pPr>
        <w:suppressAutoHyphens w:val="0"/>
        <w:overflowPunct/>
        <w:autoSpaceDE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4B28AE32" w14:textId="1D178DFC" w:rsidR="00D13C2F" w:rsidRPr="00A22092" w:rsidRDefault="00D13C2F" w:rsidP="00D13C2F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>
        <w:rPr>
          <w:rFonts w:ascii="Tahoma" w:eastAsia="Calibri" w:hAnsi="Tahoma" w:cs="Tahoma"/>
          <w:b/>
          <w:kern w:val="0"/>
          <w:szCs w:val="22"/>
          <w:lang w:eastAsia="en-US"/>
        </w:rPr>
        <w:t xml:space="preserve">NA CZĘŚĆ NR </w:t>
      </w:r>
      <w:r w:rsidR="00B1347D">
        <w:rPr>
          <w:rFonts w:ascii="Tahoma" w:eastAsia="Calibri" w:hAnsi="Tahoma" w:cs="Tahoma"/>
          <w:b/>
          <w:kern w:val="0"/>
          <w:szCs w:val="22"/>
          <w:lang w:eastAsia="en-US"/>
        </w:rPr>
        <w:t>1</w:t>
      </w:r>
    </w:p>
    <w:p w14:paraId="75772026" w14:textId="3C46EE88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76193FCC" w14:textId="6886BDA2" w:rsidR="00814A31" w:rsidRPr="00A22092" w:rsidRDefault="00814A31" w:rsidP="00814A31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Działając na podstawie art. 260 ust.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1 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>zawiadamia o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unieważni</w:t>
      </w:r>
      <w:r>
        <w:rPr>
          <w:rFonts w:ascii="Tahoma" w:eastAsia="Calibri" w:hAnsi="Tahoma" w:cs="Tahoma"/>
          <w:kern w:val="0"/>
          <w:szCs w:val="22"/>
          <w:lang w:eastAsia="en-US"/>
        </w:rPr>
        <w:t>eniu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przedmiotowego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</w:t>
      </w:r>
      <w:r>
        <w:rPr>
          <w:rFonts w:ascii="Tahoma" w:eastAsia="Calibri" w:hAnsi="Tahoma" w:cs="Tahoma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o udzielenie zamówienia publicznego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na część nr </w:t>
      </w:r>
      <w:r w:rsidR="00B1347D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41B167D3" w14:textId="77777777" w:rsidR="00814A31" w:rsidRPr="00396AE7" w:rsidRDefault="00814A31" w:rsidP="00814A3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  <w:t>Uzasadnienie prawne</w:t>
      </w:r>
    </w:p>
    <w:p w14:paraId="4DE8E716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</w:t>
      </w:r>
      <w:r>
        <w:rPr>
          <w:rFonts w:ascii="Tahoma" w:eastAsia="Calibri" w:hAnsi="Tahoma" w:cs="Tahoma"/>
          <w:kern w:val="0"/>
          <w:szCs w:val="22"/>
          <w:lang w:eastAsia="en-US"/>
        </w:rPr>
        <w:t>3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AF6243C" w14:textId="77777777" w:rsidR="00814A31" w:rsidRPr="00396AE7" w:rsidRDefault="00814A31" w:rsidP="00814A31">
      <w:pPr>
        <w:shd w:val="clear" w:color="auto" w:fill="FFFFFF"/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Uzasadnienie faktyczne</w:t>
      </w:r>
    </w:p>
    <w:p w14:paraId="4FD90B8E" w14:textId="3226E3C0" w:rsidR="00814A31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sfinansowanie zamówienia Zamawiający zamierza przeznaczyć kwotę </w:t>
      </w:r>
      <w:r w:rsidR="00D13C2F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1</w:t>
      </w:r>
      <w:r w:rsidR="00B1347D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2</w:t>
      </w:r>
      <w:r w:rsidR="00D13C2F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.500,00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zł brutto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 xml:space="preserve">i udostępnił tę informację na stronie internetowej prowadzonego postępowania w dniu </w:t>
      </w:r>
      <w:r w:rsidR="00D13C2F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27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.07.2022r. przed otwarciem ofert.</w:t>
      </w:r>
    </w:p>
    <w:p w14:paraId="549D26DE" w14:textId="20A88F93" w:rsidR="00814A31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W prowadzonym postępowaniu przetargowym o udzielenie zamówienia wpłynęł</w:t>
      </w:r>
      <w:r w:rsidR="00B1347D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 w:rsidR="00B1347D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jedna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ofert</w:t>
      </w:r>
      <w:r w:rsidR="00B1347D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a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: </w:t>
      </w:r>
    </w:p>
    <w:tbl>
      <w:tblPr>
        <w:tblW w:w="7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4485"/>
        <w:gridCol w:w="1559"/>
        <w:gridCol w:w="1134"/>
      </w:tblGrid>
      <w:tr w:rsidR="00EB70CB" w:rsidRPr="00F60522" w14:paraId="20137FDF" w14:textId="3E52A838" w:rsidTr="00EB70CB">
        <w:trPr>
          <w:trHeight w:val="605"/>
          <w:jc w:val="center"/>
        </w:trPr>
        <w:tc>
          <w:tcPr>
            <w:tcW w:w="548" w:type="dxa"/>
            <w:vAlign w:val="center"/>
          </w:tcPr>
          <w:p w14:paraId="2BE8FC26" w14:textId="12CA587E" w:rsidR="00EB70CB" w:rsidRPr="00F60522" w:rsidRDefault="00EB70CB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85" w:type="dxa"/>
            <w:vAlign w:val="center"/>
          </w:tcPr>
          <w:p w14:paraId="722E3A4A" w14:textId="77777777" w:rsidR="00EB70CB" w:rsidRDefault="00EB70CB" w:rsidP="00EB70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Sales Sp. z o.o.</w:t>
            </w:r>
          </w:p>
          <w:p w14:paraId="300DF72B" w14:textId="727F1BBF" w:rsidR="00EB70CB" w:rsidRPr="00F60522" w:rsidRDefault="00EB70CB" w:rsidP="00EB70C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Al. Wojska Polskiego 4b/27, 44-240 Żory</w:t>
            </w:r>
          </w:p>
        </w:tc>
        <w:tc>
          <w:tcPr>
            <w:tcW w:w="1559" w:type="dxa"/>
            <w:vAlign w:val="center"/>
          </w:tcPr>
          <w:p w14:paraId="22CFFC6C" w14:textId="405B1F80" w:rsidR="00EB70CB" w:rsidRPr="00F60522" w:rsidRDefault="00B1347D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15.190,50</w:t>
            </w:r>
          </w:p>
        </w:tc>
        <w:tc>
          <w:tcPr>
            <w:tcW w:w="1134" w:type="dxa"/>
            <w:vAlign w:val="center"/>
          </w:tcPr>
          <w:p w14:paraId="040C3A0C" w14:textId="169C4D08" w:rsidR="00EB70CB" w:rsidRPr="00B1347D" w:rsidRDefault="00B1347D" w:rsidP="00B1347D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</w:rPr>
            </w:pPr>
            <w:r w:rsidRPr="00B1347D">
              <w:rPr>
                <w:rFonts w:ascii="Tahoma" w:hAnsi="Tahoma" w:cs="Tahoma"/>
              </w:rPr>
              <w:t>24 miesi</w:t>
            </w:r>
            <w:r>
              <w:rPr>
                <w:rFonts w:ascii="Tahoma" w:hAnsi="Tahoma" w:cs="Tahoma"/>
              </w:rPr>
              <w:t>ą</w:t>
            </w:r>
            <w:r w:rsidRPr="00B1347D">
              <w:rPr>
                <w:rFonts w:ascii="Tahoma" w:hAnsi="Tahoma" w:cs="Tahoma"/>
              </w:rPr>
              <w:t>ce</w:t>
            </w:r>
          </w:p>
        </w:tc>
      </w:tr>
    </w:tbl>
    <w:p w14:paraId="3DCA9B64" w14:textId="49033E8C" w:rsidR="00814A31" w:rsidRDefault="00B1347D" w:rsidP="00814A3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O</w:t>
      </w:r>
      <w:r w:rsidR="00814A31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fert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a</w:t>
      </w:r>
      <w:r w:rsidR="00814A31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zawiera cenę przekraczającą kwotę jaką zamawiający zamierza przeznaczyć na sfinansowanie zamówienia.</w:t>
      </w:r>
    </w:p>
    <w:p w14:paraId="20B81BBA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Zamawiający po przeanalizowaniu swoich możliwości finansowych nie może zwiększyć kwoty przeznaczonej na sfinansowanie zamówienia do ceny oferty najkorzystniejszej.</w:t>
      </w:r>
    </w:p>
    <w:p w14:paraId="520C8496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. </w:t>
      </w:r>
    </w:p>
    <w:p w14:paraId="45475C69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Zamawiający, unieważnia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postępowanie o udzielenie zamówienia</w:t>
      </w:r>
      <w:r>
        <w:rPr>
          <w:rFonts w:ascii="Tahoma" w:eastAsia="Calibri" w:hAnsi="Tahoma" w:cs="Tahoma"/>
          <w:kern w:val="0"/>
          <w:szCs w:val="22"/>
          <w:lang w:eastAsia="en-US"/>
        </w:rPr>
        <w:t>, ponieważ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oferta z najniższą ceną przewyższa kwotę, którą zamawiający zamierza przeznaczyć na sfinansowanie zamówienia,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a zamawiający nie może zwiększyć tej kwotę do ceny najkorzystniejszej oferty.</w:t>
      </w:r>
    </w:p>
    <w:p w14:paraId="5DB113E4" w14:textId="77777777" w:rsidR="00814A31" w:rsidRPr="00396AE7" w:rsidRDefault="00814A31" w:rsidP="00814A3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Pouczenie:</w:t>
      </w:r>
    </w:p>
    <w:p w14:paraId="6D54F34F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6F070399" w14:textId="77777777" w:rsidR="00814A31" w:rsidRDefault="00814A31" w:rsidP="00814A31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  <w:r w:rsidRPr="00641571">
        <w:rPr>
          <w:rFonts w:ascii="Tahoma" w:hAnsi="Tahoma" w:cs="Tahoma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4C57FCAE" w14:textId="77777777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C7E3FE4" w14:textId="00D8218B" w:rsidR="00C358D4" w:rsidRPr="00803F59" w:rsidRDefault="001C32D6" w:rsidP="00EB70CB">
      <w:pPr>
        <w:tabs>
          <w:tab w:val="num" w:pos="540"/>
          <w:tab w:val="left" w:pos="5103"/>
        </w:tabs>
        <w:spacing w:after="240"/>
        <w:ind w:left="4962" w:hanging="20"/>
        <w:rPr>
          <w:rFonts w:eastAsia="Lucida Sans Unicode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603CF" w14:textId="77777777" w:rsidR="004812D7" w:rsidRDefault="004812D7" w:rsidP="00DA5839">
      <w:r>
        <w:separator/>
      </w:r>
    </w:p>
  </w:endnote>
  <w:endnote w:type="continuationSeparator" w:id="0">
    <w:p w14:paraId="0B43ED62" w14:textId="77777777" w:rsidR="004812D7" w:rsidRDefault="004812D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C4C" w14:textId="77777777" w:rsidR="004812D7" w:rsidRDefault="004812D7" w:rsidP="00DA5839">
      <w:r>
        <w:separator/>
      </w:r>
    </w:p>
  </w:footnote>
  <w:footnote w:type="continuationSeparator" w:id="0">
    <w:p w14:paraId="10C1D8F0" w14:textId="77777777" w:rsidR="004812D7" w:rsidRDefault="004812D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2022-07-28T09:12:00Z</dcterms:modified>
</cp:coreProperties>
</file>